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7" w:lineRule="exact"/>
        <w:rPr>
          <w:sz w:val="24"/>
          <w:szCs w:val="24"/>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Form LRA 17</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23"/>
          <w:szCs w:val="23"/>
          <w:b w:val="1"/>
          <w:bCs w:val="1"/>
          <w:color w:val="auto"/>
        </w:rPr>
        <w:t>(r. 28(4), 29(4))</w:t>
      </w:r>
    </w:p>
    <w:p>
      <w:pPr>
        <w:spacing w:after="0" w:line="2" w:lineRule="exact"/>
        <w:rPr>
          <w:sz w:val="24"/>
          <w:szCs w:val="24"/>
          <w:color w:val="auto"/>
        </w:rPr>
      </w:pPr>
    </w:p>
    <w:p>
      <w:pPr>
        <w:sectPr>
          <w:pgSz w:w="12240" w:h="15840" w:orient="portrait"/>
          <w:cols w:equalWidth="0" w:num="2">
            <w:col w:w="5100" w:space="720"/>
            <w:col w:w="3540"/>
          </w:cols>
          <w:pgMar w:left="1440" w:top="1440" w:right="1440" w:bottom="987" w:gutter="0" w:footer="0" w:header="0"/>
        </w:sectPr>
      </w:pPr>
    </w:p>
    <w:p>
      <w:pPr>
        <w:jc w:val="center"/>
        <w:ind w:right="-19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65"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1"/>
          <w:szCs w:val="21"/>
          <w:b w:val="1"/>
          <w:bCs w:val="1"/>
          <w:color w:val="auto"/>
        </w:rPr>
        <w:t>THE LAND REGISTRATION ACT</w:t>
      </w:r>
    </w:p>
    <w:p>
      <w:pPr>
        <w:sectPr>
          <w:pgSz w:w="12240" w:h="15840" w:orient="portrait"/>
          <w:cols w:equalWidth="0" w:num="1">
            <w:col w:w="9360"/>
          </w:cols>
          <w:pgMar w:left="1440" w:top="1440" w:right="1440" w:bottom="987" w:gutter="0" w:footer="0" w:header="0"/>
          <w:type w:val="continuous"/>
        </w:sectPr>
      </w:pPr>
    </w:p>
    <w:p>
      <w:pPr>
        <w:spacing w:after="0" w:line="25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73" w:lineRule="exact"/>
        <w:rPr>
          <w:sz w:val="24"/>
          <w:szCs w:val="24"/>
          <w:color w:val="auto"/>
        </w:rPr>
      </w:pPr>
    </w:p>
    <w:tbl>
      <w:tblPr>
        <w:tblLayout w:type="fixed"/>
        <w:tblInd w:w="0" w:type="dxa"/>
        <w:tblCellMar>
          <w:top w:w="0" w:type="dxa"/>
          <w:left w:w="0" w:type="dxa"/>
          <w:bottom w:w="0" w:type="dxa"/>
          <w:right w:w="0" w:type="dxa"/>
        </w:tblCellMar>
      </w:tblPr>
      <w:tr>
        <w:trPr>
          <w:trHeight w:val="276"/>
        </w:trPr>
        <w:tc>
          <w:tcPr>
            <w:tcW w:w="3200" w:type="dxa"/>
            <w:vAlign w:val="bottom"/>
          </w:tcPr>
          <w:p>
            <w:pPr>
              <w:spacing w:after="0"/>
              <w:rPr>
                <w:sz w:val="23"/>
                <w:szCs w:val="23"/>
                <w:color w:val="auto"/>
              </w:rPr>
            </w:pPr>
          </w:p>
        </w:tc>
        <w:tc>
          <w:tcPr>
            <w:tcW w:w="3640" w:type="dxa"/>
            <w:vAlign w:val="bottom"/>
          </w:tcPr>
          <w:p>
            <w:pPr>
              <w:ind w:left="200"/>
              <w:spacing w:after="0"/>
              <w:rPr>
                <w:sz w:val="20"/>
                <w:szCs w:val="20"/>
                <w:color w:val="auto"/>
              </w:rPr>
            </w:pPr>
            <w:r>
              <w:rPr>
                <w:rFonts w:ascii="Times New Roman" w:cs="Times New Roman" w:eastAsia="Times New Roman" w:hAnsi="Times New Roman"/>
                <w:sz w:val="24"/>
                <w:szCs w:val="24"/>
                <w:b w:val="1"/>
                <w:bCs w:val="1"/>
                <w:color w:val="auto"/>
              </w:rPr>
              <w:t>DEED OF INDEMNITY</w:t>
            </w:r>
          </w:p>
        </w:tc>
        <w:tc>
          <w:tcPr>
            <w:tcW w:w="2520" w:type="dxa"/>
            <w:vAlign w:val="bottom"/>
          </w:tcPr>
          <w:p>
            <w:pPr>
              <w:spacing w:after="0"/>
              <w:rPr>
                <w:sz w:val="23"/>
                <w:szCs w:val="23"/>
                <w:color w:val="auto"/>
              </w:rPr>
            </w:pPr>
          </w:p>
        </w:tc>
      </w:tr>
      <w:tr>
        <w:trPr>
          <w:trHeight w:val="524"/>
        </w:trPr>
        <w:tc>
          <w:tcPr>
            <w:tcW w:w="684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 xml:space="preserve">THIS DEED OF INDEMNITY </w:t>
            </w:r>
            <w:r>
              <w:rPr>
                <w:rFonts w:ascii="Times New Roman" w:cs="Times New Roman" w:eastAsia="Times New Roman" w:hAnsi="Times New Roman"/>
                <w:sz w:val="24"/>
                <w:szCs w:val="24"/>
                <w:color w:val="auto"/>
              </w:rPr>
              <w:t>is made the .......................................</w:t>
            </w:r>
          </w:p>
        </w:tc>
        <w:tc>
          <w:tcPr>
            <w:tcW w:w="252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day of ..............................</w:t>
            </w:r>
          </w:p>
        </w:tc>
      </w:tr>
      <w:tr>
        <w:trPr>
          <w:trHeight w:val="24"/>
        </w:trPr>
        <w:tc>
          <w:tcPr>
            <w:tcW w:w="3200" w:type="dxa"/>
            <w:vAlign w:val="bottom"/>
            <w:shd w:val="clear" w:color="auto" w:fill="000000"/>
          </w:tcPr>
          <w:p>
            <w:pPr>
              <w:spacing w:after="0"/>
              <w:rPr>
                <w:sz w:val="2"/>
                <w:szCs w:val="2"/>
                <w:color w:val="auto"/>
              </w:rPr>
            </w:pPr>
          </w:p>
        </w:tc>
        <w:tc>
          <w:tcPr>
            <w:tcW w:w="3640" w:type="dxa"/>
            <w:vAlign w:val="bottom"/>
          </w:tcPr>
          <w:p>
            <w:pPr>
              <w:spacing w:after="0"/>
              <w:rPr>
                <w:sz w:val="2"/>
                <w:szCs w:val="2"/>
                <w:color w:val="auto"/>
              </w:rPr>
            </w:pPr>
          </w:p>
        </w:tc>
        <w:tc>
          <w:tcPr>
            <w:tcW w:w="2520" w:type="dxa"/>
            <w:vAlign w:val="bottom"/>
          </w:tcPr>
          <w:p>
            <w:pPr>
              <w:spacing w:after="0"/>
              <w:rPr>
                <w:sz w:val="2"/>
                <w:szCs w:val="2"/>
                <w:color w:val="auto"/>
              </w:rPr>
            </w:pPr>
          </w:p>
        </w:tc>
      </w:tr>
    </w:tbl>
    <w:p>
      <w:pPr>
        <w:spacing w:after="0"/>
        <w:rPr>
          <w:sz w:val="20"/>
          <w:szCs w:val="20"/>
          <w:color w:val="auto"/>
        </w:rPr>
      </w:pPr>
      <w:r>
        <w:rPr>
          <w:rFonts w:ascii="Times New Roman" w:cs="Times New Roman" w:eastAsia="Times New Roman" w:hAnsi="Times New Roman"/>
          <w:sz w:val="24"/>
          <w:szCs w:val="24"/>
          <w:color w:val="auto"/>
        </w:rPr>
        <w:t>two thousand and ……………./. by [.]  a limited liability company incorporated in the Republic</w:t>
      </w:r>
    </w:p>
    <w:p>
      <w:pPr>
        <w:spacing w:after="0"/>
        <w:rPr>
          <w:sz w:val="20"/>
          <w:szCs w:val="20"/>
          <w:color w:val="auto"/>
        </w:rPr>
      </w:pPr>
      <w:r>
        <w:rPr>
          <w:rFonts w:ascii="Times New Roman" w:cs="Times New Roman" w:eastAsia="Times New Roman" w:hAnsi="Times New Roman"/>
          <w:sz w:val="24"/>
          <w:szCs w:val="24"/>
          <w:color w:val="auto"/>
        </w:rPr>
        <w:t>of Kenya whose address is care of Post Office Box Number ………. Nairobi in the said Republic</w:t>
      </w:r>
    </w:p>
    <w:p>
      <w:pPr>
        <w:spacing w:after="0"/>
        <w:rPr>
          <w:sz w:val="20"/>
          <w:szCs w:val="20"/>
          <w:color w:val="auto"/>
        </w:rPr>
      </w:pPr>
      <w:r>
        <w:rPr>
          <w:rFonts w:ascii="Times New Roman" w:cs="Times New Roman" w:eastAsia="Times New Roman" w:hAnsi="Times New Roman"/>
          <w:sz w:val="24"/>
          <w:szCs w:val="24"/>
          <w:color w:val="auto"/>
        </w:rPr>
        <w:t xml:space="preserve">(hereinafter called “the </w:t>
      </w:r>
      <w:r>
        <w:rPr>
          <w:rFonts w:ascii="Times New Roman" w:cs="Times New Roman" w:eastAsia="Times New Roman" w:hAnsi="Times New Roman"/>
          <w:sz w:val="24"/>
          <w:szCs w:val="24"/>
          <w:b w:val="1"/>
          <w:bCs w:val="1"/>
          <w:color w:val="auto"/>
        </w:rPr>
        <w:t>Owner</w:t>
      </w:r>
      <w:r>
        <w:rPr>
          <w:rFonts w:ascii="Times New Roman" w:cs="Times New Roman" w:eastAsia="Times New Roman" w:hAnsi="Times New Roman"/>
          <w:sz w:val="24"/>
          <w:szCs w:val="24"/>
          <w:color w:val="auto"/>
        </w:rPr>
        <w:t>”).</w:t>
      </w:r>
    </w:p>
    <w:p>
      <w:pPr>
        <w:spacing w:after="0" w:line="28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W H E R E A S:-</w:t>
      </w:r>
    </w:p>
    <w:p>
      <w:pPr>
        <w:spacing w:after="0" w:line="283" w:lineRule="exact"/>
        <w:rPr>
          <w:sz w:val="24"/>
          <w:szCs w:val="24"/>
          <w:color w:val="auto"/>
        </w:rPr>
      </w:pPr>
    </w:p>
    <w:p>
      <w:pPr>
        <w:ind w:left="280" w:hanging="280"/>
        <w:spacing w:after="0" w:line="234" w:lineRule="auto"/>
        <w:tabs>
          <w:tab w:leader="none" w:pos="2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Owner is registered as proprietor as owner from the Government of the Republic of Kenya of </w:t>
      </w:r>
      <w:r>
        <w:rPr>
          <w:rFonts w:ascii="Times New Roman" w:cs="Times New Roman" w:eastAsia="Times New Roman" w:hAnsi="Times New Roman"/>
          <w:sz w:val="24"/>
          <w:szCs w:val="24"/>
          <w:b w:val="1"/>
          <w:bCs w:val="1"/>
          <w:u w:val="single" w:color="auto"/>
          <w:color w:val="auto"/>
        </w:rPr>
        <w:t>ALL THAT</w:t>
      </w:r>
      <w:r>
        <w:rPr>
          <w:rFonts w:ascii="Times New Roman" w:cs="Times New Roman" w:eastAsia="Times New Roman" w:hAnsi="Times New Roman"/>
          <w:sz w:val="24"/>
          <w:szCs w:val="24"/>
          <w:color w:val="auto"/>
        </w:rPr>
        <w:t xml:space="preserve"> piece of land situate …..(hereinafter called “the </w:t>
      </w:r>
      <w:r>
        <w:rPr>
          <w:rFonts w:ascii="Times New Roman" w:cs="Times New Roman" w:eastAsia="Times New Roman" w:hAnsi="Times New Roman"/>
          <w:sz w:val="24"/>
          <w:szCs w:val="24"/>
          <w:b w:val="1"/>
          <w:bCs w:val="1"/>
          <w:color w:val="auto"/>
        </w:rPr>
        <w:t>Property</w:t>
      </w:r>
      <w:r>
        <w:rPr>
          <w:rFonts w:ascii="Times New Roman" w:cs="Times New Roman" w:eastAsia="Times New Roman" w:hAnsi="Times New Roman"/>
          <w:sz w:val="24"/>
          <w:szCs w:val="24"/>
          <w:color w:val="auto"/>
        </w:rPr>
        <w:t>”).</w:t>
      </w:r>
    </w:p>
    <w:p>
      <w:pPr>
        <w:spacing w:after="0" w:line="289" w:lineRule="exact"/>
        <w:rPr>
          <w:rFonts w:ascii="Times New Roman" w:cs="Times New Roman" w:eastAsia="Times New Roman" w:hAnsi="Times New Roman"/>
          <w:sz w:val="24"/>
          <w:szCs w:val="24"/>
          <w:color w:val="auto"/>
        </w:rPr>
      </w:pPr>
    </w:p>
    <w:p>
      <w:pPr>
        <w:jc w:val="both"/>
        <w:ind w:left="280" w:hanging="280"/>
        <w:spacing w:after="0" w:line="237" w:lineRule="auto"/>
        <w:tabs>
          <w:tab w:leader="none" w:pos="2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Advocates for the Owner have applied for a search over the Property and have been informed by the Officers (hereinafter defined) that the Deed file relating to the Property cannot be traced at the Land Titles Registry and that to carry out a search, the said Deed File is required to be reconstructed for which purpose the Owner has been requested to issue this Deed of Indemnity.</w:t>
      </w:r>
    </w:p>
    <w:p>
      <w:pPr>
        <w:spacing w:after="0" w:line="293" w:lineRule="exact"/>
        <w:rPr>
          <w:rFonts w:ascii="Times New Roman" w:cs="Times New Roman" w:eastAsia="Times New Roman" w:hAnsi="Times New Roman"/>
          <w:sz w:val="24"/>
          <w:szCs w:val="24"/>
          <w:color w:val="auto"/>
        </w:rPr>
      </w:pPr>
    </w:p>
    <w:p>
      <w:pPr>
        <w:ind w:left="280" w:hanging="280"/>
        <w:spacing w:after="0" w:line="234" w:lineRule="auto"/>
        <w:tabs>
          <w:tab w:leader="none" w:pos="2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Owner has not caused and is in no way involved with the disappearance of the original Deed file</w:t>
      </w:r>
    </w:p>
    <w:p>
      <w:pPr>
        <w:spacing w:after="0" w:line="278" w:lineRule="exact"/>
        <w:rPr>
          <w:rFonts w:ascii="Times New Roman" w:cs="Times New Roman" w:eastAsia="Times New Roman" w:hAnsi="Times New Roman"/>
          <w:sz w:val="24"/>
          <w:szCs w:val="24"/>
          <w:color w:val="auto"/>
        </w:rPr>
      </w:pPr>
    </w:p>
    <w:p>
      <w:pPr>
        <w:ind w:left="280" w:hanging="280"/>
        <w:spacing w:after="0"/>
        <w:tabs>
          <w:tab w:leader="none" w:pos="2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Owner is desirous of reconstructing the Deed File.</w:t>
      </w:r>
    </w:p>
    <w:p>
      <w:pPr>
        <w:spacing w:after="0" w:line="276" w:lineRule="exact"/>
        <w:rPr>
          <w:rFonts w:ascii="Times New Roman" w:cs="Times New Roman" w:eastAsia="Times New Roman" w:hAnsi="Times New Roman"/>
          <w:sz w:val="24"/>
          <w:szCs w:val="24"/>
          <w:color w:val="auto"/>
        </w:rPr>
      </w:pPr>
    </w:p>
    <w:p>
      <w:pPr>
        <w:ind w:left="280" w:hanging="280"/>
        <w:spacing w:after="0"/>
        <w:tabs>
          <w:tab w:leader="none" w:pos="2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Deed of Indemnity is supplemental to the Affidavit annexed hereto sworn by the Owner.</w:t>
      </w:r>
    </w:p>
    <w:p>
      <w:pPr>
        <w:spacing w:after="0" w:line="288" w:lineRule="exact"/>
        <w:rPr>
          <w:sz w:val="24"/>
          <w:szCs w:val="24"/>
          <w:color w:val="auto"/>
        </w:rPr>
      </w:pPr>
    </w:p>
    <w:p>
      <w:pPr>
        <w:jc w:val="both"/>
        <w:spacing w:after="0" w:line="238" w:lineRule="auto"/>
        <w:rPr>
          <w:sz w:val="20"/>
          <w:szCs w:val="20"/>
          <w:color w:val="auto"/>
        </w:rPr>
      </w:pPr>
      <w:r>
        <w:rPr>
          <w:rFonts w:ascii="Times New Roman" w:cs="Times New Roman" w:eastAsia="Times New Roman" w:hAnsi="Times New Roman"/>
          <w:sz w:val="24"/>
          <w:szCs w:val="24"/>
          <w:b w:val="1"/>
          <w:bCs w:val="1"/>
          <w:u w:val="single" w:color="auto"/>
          <w:color w:val="auto"/>
        </w:rPr>
        <w:t>NOW THIS DEED WITNESSETH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that the Owner shall indemnify and hold harmless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Government of the Republic of Kenya its officers and agents (“the </w:t>
      </w:r>
      <w:r>
        <w:rPr>
          <w:rFonts w:ascii="Times New Roman" w:cs="Times New Roman" w:eastAsia="Times New Roman" w:hAnsi="Times New Roman"/>
          <w:sz w:val="24"/>
          <w:szCs w:val="24"/>
          <w:b w:val="1"/>
          <w:bCs w:val="1"/>
          <w:color w:val="auto"/>
        </w:rPr>
        <w:t>Officers</w:t>
      </w:r>
      <w:r>
        <w:rPr>
          <w:rFonts w:ascii="Times New Roman" w:cs="Times New Roman" w:eastAsia="Times New Roman" w:hAnsi="Times New Roman"/>
          <w:sz w:val="24"/>
          <w:szCs w:val="24"/>
          <w:color w:val="auto"/>
        </w:rPr>
        <w:t xml:space="preserve">”) from and against all actions proceedings claims demands costs expenses and losses whatsoever arising from the reconstruction of the Deed file (“the </w:t>
      </w:r>
      <w:r>
        <w:rPr>
          <w:rFonts w:ascii="Times New Roman" w:cs="Times New Roman" w:eastAsia="Times New Roman" w:hAnsi="Times New Roman"/>
          <w:sz w:val="24"/>
          <w:szCs w:val="24"/>
          <w:b w:val="1"/>
          <w:bCs w:val="1"/>
          <w:color w:val="auto"/>
        </w:rPr>
        <w:t>Losses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PROVIDED THAT</w:t>
      </w:r>
      <w:r>
        <w:rPr>
          <w:rFonts w:ascii="Times New Roman" w:cs="Times New Roman" w:eastAsia="Times New Roman" w:hAnsi="Times New Roman"/>
          <w:sz w:val="24"/>
          <w:szCs w:val="24"/>
          <w:color w:val="auto"/>
        </w:rPr>
        <w:t xml:space="preserve"> the Losses arise out of a fraud or illegality on the part of the Owner and </w:t>
      </w:r>
      <w:r>
        <w:rPr>
          <w:rFonts w:ascii="Times New Roman" w:cs="Times New Roman" w:eastAsia="Times New Roman" w:hAnsi="Times New Roman"/>
          <w:sz w:val="24"/>
          <w:szCs w:val="24"/>
          <w:b w:val="1"/>
          <w:bCs w:val="1"/>
          <w:color w:val="auto"/>
        </w:rPr>
        <w:t>PROVIDED FURTHER THAT</w:t>
      </w:r>
      <w:r>
        <w:rPr>
          <w:rFonts w:ascii="Times New Roman" w:cs="Times New Roman" w:eastAsia="Times New Roman" w:hAnsi="Times New Roman"/>
          <w:sz w:val="24"/>
          <w:szCs w:val="24"/>
          <w:color w:val="auto"/>
        </w:rPr>
        <w:t xml:space="preserve"> the indemnity contained herein shall determine on the date on which the Owner ceases to be the registered proprietor of the Property.</w:t>
      </w:r>
    </w:p>
    <w:p>
      <w:pPr>
        <w:spacing w:after="0" w:line="17" w:lineRule="exact"/>
        <w:rPr>
          <w:sz w:val="24"/>
          <w:szCs w:val="24"/>
          <w:color w:val="auto"/>
        </w:rPr>
      </w:pPr>
    </w:p>
    <w:p>
      <w:pPr>
        <w:jc w:val="both"/>
        <w:spacing w:after="0" w:line="234" w:lineRule="auto"/>
        <w:rPr>
          <w:sz w:val="20"/>
          <w:szCs w:val="20"/>
          <w:color w:val="auto"/>
        </w:rPr>
      </w:pPr>
      <w:r>
        <w:rPr>
          <w:rFonts w:ascii="Times New Roman" w:cs="Times New Roman" w:eastAsia="Times New Roman" w:hAnsi="Times New Roman"/>
          <w:sz w:val="24"/>
          <w:szCs w:val="24"/>
          <w:b w:val="1"/>
          <w:bCs w:val="1"/>
          <w:u w:val="single" w:color="auto"/>
          <w:color w:val="auto"/>
        </w:rPr>
        <w:t>IN WITNESS WHEREOF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Owner has hereunto caused its Common Seal to be hereunto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affixed the day and year first hereinbefore written.</w:t>
      </w:r>
    </w:p>
    <w:p>
      <w:pPr>
        <w:spacing w:after="0" w:line="254" w:lineRule="exact"/>
        <w:rPr>
          <w:sz w:val="24"/>
          <w:szCs w:val="24"/>
          <w:color w:val="auto"/>
        </w:rPr>
      </w:pPr>
    </w:p>
    <w:tbl>
      <w:tblPr>
        <w:tblLayout w:type="fixed"/>
        <w:tblInd w:w="0" w:type="dxa"/>
        <w:tblCellMar>
          <w:top w:w="0" w:type="dxa"/>
          <w:left w:w="0" w:type="dxa"/>
          <w:bottom w:w="0" w:type="dxa"/>
          <w:right w:w="0" w:type="dxa"/>
        </w:tblCellMar>
      </w:tblPr>
      <w:tr>
        <w:trPr>
          <w:trHeight w:val="276"/>
        </w:trPr>
        <w:tc>
          <w:tcPr>
            <w:tcW w:w="480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 xml:space="preserve">SEALED </w:t>
            </w:r>
            <w:r>
              <w:rPr>
                <w:rFonts w:ascii="Times New Roman" w:cs="Times New Roman" w:eastAsia="Times New Roman" w:hAnsi="Times New Roman"/>
                <w:sz w:val="24"/>
                <w:szCs w:val="24"/>
                <w:color w:val="auto"/>
              </w:rPr>
              <w:t>with the Common Seal of the Owner</w:t>
            </w:r>
          </w:p>
        </w:tc>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4"/>
        </w:trPr>
        <w:tc>
          <w:tcPr>
            <w:tcW w:w="960" w:type="dxa"/>
            <w:vAlign w:val="bottom"/>
            <w:shd w:val="clear" w:color="auto" w:fill="000000"/>
          </w:tcPr>
          <w:p>
            <w:pPr>
              <w:spacing w:after="0"/>
              <w:rPr>
                <w:sz w:val="2"/>
                <w:szCs w:val="2"/>
                <w:color w:val="auto"/>
              </w:rPr>
            </w:pPr>
          </w:p>
        </w:tc>
        <w:tc>
          <w:tcPr>
            <w:tcW w:w="21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320" w:type="dxa"/>
            <w:vAlign w:val="bottom"/>
          </w:tcPr>
          <w:p>
            <w:pPr>
              <w:spacing w:after="0"/>
              <w:rPr>
                <w:sz w:val="2"/>
                <w:szCs w:val="2"/>
                <w:color w:val="auto"/>
              </w:rPr>
            </w:pPr>
          </w:p>
        </w:tc>
      </w:tr>
      <w:tr>
        <w:trPr>
          <w:trHeight w:val="276"/>
        </w:trPr>
        <w:tc>
          <w:tcPr>
            <w:tcW w:w="3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in the presence of:-</w:t>
            </w:r>
          </w:p>
        </w:tc>
        <w:tc>
          <w:tcPr>
            <w:tcW w:w="172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w:t>
            </w:r>
          </w:p>
        </w:tc>
        <w:tc>
          <w:tcPr>
            <w:tcW w:w="320" w:type="dxa"/>
            <w:vAlign w:val="bottom"/>
          </w:tcPr>
          <w:p>
            <w:pPr>
              <w:spacing w:after="0"/>
              <w:rPr>
                <w:sz w:val="23"/>
                <w:szCs w:val="23"/>
                <w:color w:val="auto"/>
              </w:rPr>
            </w:pPr>
          </w:p>
        </w:tc>
      </w:tr>
      <w:tr>
        <w:trPr>
          <w:trHeight w:val="276"/>
        </w:trPr>
        <w:tc>
          <w:tcPr>
            <w:tcW w:w="96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72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w:t>
            </w:r>
          </w:p>
        </w:tc>
        <w:tc>
          <w:tcPr>
            <w:tcW w:w="320" w:type="dxa"/>
            <w:vAlign w:val="bottom"/>
          </w:tcPr>
          <w:p>
            <w:pPr>
              <w:spacing w:after="0"/>
              <w:rPr>
                <w:sz w:val="24"/>
                <w:szCs w:val="24"/>
                <w:color w:val="auto"/>
              </w:rPr>
            </w:pPr>
          </w:p>
        </w:tc>
      </w:tr>
      <w:tr>
        <w:trPr>
          <w:trHeight w:val="276"/>
        </w:trPr>
        <w:tc>
          <w:tcPr>
            <w:tcW w:w="960" w:type="dxa"/>
            <w:vAlign w:val="bottom"/>
          </w:tcPr>
          <w:p>
            <w:pPr>
              <w:spacing w:after="0"/>
              <w:rPr>
                <w:sz w:val="23"/>
                <w:szCs w:val="23"/>
                <w:color w:val="auto"/>
              </w:rPr>
            </w:pPr>
          </w:p>
        </w:tc>
        <w:tc>
          <w:tcPr>
            <w:tcW w:w="2120" w:type="dxa"/>
            <w:vAlign w:val="bottom"/>
          </w:tcPr>
          <w:p>
            <w:pPr>
              <w:spacing w:after="0"/>
              <w:rPr>
                <w:sz w:val="23"/>
                <w:szCs w:val="23"/>
                <w:color w:val="auto"/>
              </w:rPr>
            </w:pPr>
          </w:p>
        </w:tc>
        <w:tc>
          <w:tcPr>
            <w:tcW w:w="172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w:t>
            </w:r>
          </w:p>
        </w:tc>
        <w:tc>
          <w:tcPr>
            <w:tcW w:w="320" w:type="dxa"/>
            <w:vAlign w:val="bottom"/>
          </w:tcPr>
          <w:p>
            <w:pPr>
              <w:spacing w:after="0"/>
              <w:rPr>
                <w:sz w:val="23"/>
                <w:szCs w:val="23"/>
                <w:color w:val="auto"/>
              </w:rPr>
            </w:pPr>
          </w:p>
        </w:tc>
      </w:tr>
      <w:tr>
        <w:trPr>
          <w:trHeight w:val="276"/>
        </w:trPr>
        <w:tc>
          <w:tcPr>
            <w:tcW w:w="96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72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w:t>
            </w:r>
          </w:p>
        </w:tc>
        <w:tc>
          <w:tcPr>
            <w:tcW w:w="320" w:type="dxa"/>
            <w:vAlign w:val="bottom"/>
          </w:tcPr>
          <w:p>
            <w:pPr>
              <w:spacing w:after="0"/>
              <w:rPr>
                <w:sz w:val="24"/>
                <w:szCs w:val="24"/>
                <w:color w:val="auto"/>
              </w:rPr>
            </w:pPr>
          </w:p>
        </w:tc>
      </w:tr>
    </w:tbl>
    <w:p>
      <w:pPr>
        <w:sectPr>
          <w:pgSz w:w="12240" w:h="15840" w:orient="portrait"/>
          <w:cols w:equalWidth="0" w:num="1">
            <w:col w:w="9360"/>
          </w:cols>
          <w:pgMar w:left="1440" w:top="1440" w:right="1440" w:bottom="987" w:gutter="0" w:footer="0" w:header="0"/>
          <w:type w:val="continuous"/>
        </w:sectPr>
      </w:pPr>
    </w:p>
    <w:bookmarkStart w:id="1" w:name="page2"/>
    <w:bookmarkEnd w:id="1"/>
    <w:p>
      <w:pPr>
        <w:spacing w:after="0" w:line="1" w:lineRule="exact"/>
        <w:rPr>
          <w:sz w:val="20"/>
          <w:szCs w:val="20"/>
          <w:color w:val="auto"/>
        </w:rPr>
      </w:pPr>
    </w:p>
    <w:tbl>
      <w:tblPr>
        <w:tblLayout w:type="fixed"/>
        <w:tblInd w:w="1680" w:type="dxa"/>
        <w:tblCellMar>
          <w:top w:w="0" w:type="dxa"/>
          <w:left w:w="0" w:type="dxa"/>
          <w:bottom w:w="0" w:type="dxa"/>
          <w:right w:w="0" w:type="dxa"/>
        </w:tblCellMar>
      </w:tblPr>
      <w:tr>
        <w:trPr>
          <w:trHeight w:val="276"/>
        </w:trPr>
        <w:tc>
          <w:tcPr>
            <w:tcW w:w="36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56"/>
        </w:trPr>
        <w:tc>
          <w:tcPr>
            <w:tcW w:w="360" w:type="dxa"/>
            <w:vAlign w:val="bottom"/>
          </w:tcPr>
          <w:p>
            <w:pPr>
              <w:spacing w:after="0"/>
              <w:rPr>
                <w:sz w:val="22"/>
                <w:szCs w:val="22"/>
                <w:color w:val="auto"/>
              </w:rPr>
            </w:pPr>
          </w:p>
        </w:tc>
        <w:tc>
          <w:tcPr>
            <w:tcW w:w="1560" w:type="dxa"/>
            <w:vAlign w:val="bottom"/>
            <w:gridSpan w:val="2"/>
          </w:tcPr>
          <w:p>
            <w:pPr>
              <w:spacing w:after="0" w:line="252" w:lineRule="exact"/>
              <w:rPr>
                <w:sz w:val="20"/>
                <w:szCs w:val="20"/>
                <w:color w:val="auto"/>
              </w:rPr>
            </w:pPr>
            <w:r>
              <w:rPr>
                <w:rFonts w:ascii="Times New Roman" w:cs="Times New Roman" w:eastAsia="Times New Roman" w:hAnsi="Times New Roman"/>
                <w:sz w:val="24"/>
                <w:szCs w:val="24"/>
                <w:b w:val="1"/>
                <w:bCs w:val="1"/>
                <w:color w:val="auto"/>
              </w:rPr>
              <w:t>Director</w:t>
            </w:r>
          </w:p>
        </w:tc>
        <w:tc>
          <w:tcPr>
            <w:tcW w:w="800" w:type="dxa"/>
            <w:vAlign w:val="bottom"/>
          </w:tcPr>
          <w:p>
            <w:pPr>
              <w:jc w:val="right"/>
              <w:spacing w:after="0" w:line="252" w:lineRule="exact"/>
              <w:rPr>
                <w:sz w:val="20"/>
                <w:szCs w:val="20"/>
                <w:color w:val="auto"/>
              </w:rPr>
            </w:pPr>
            <w:r>
              <w:rPr>
                <w:rFonts w:ascii="Times New Roman" w:cs="Times New Roman" w:eastAsia="Times New Roman" w:hAnsi="Times New Roman"/>
                <w:sz w:val="24"/>
                <w:szCs w:val="24"/>
                <w:color w:val="auto"/>
              </w:rPr>
              <w:t>)</w:t>
            </w:r>
          </w:p>
        </w:tc>
      </w:tr>
      <w:tr>
        <w:trPr>
          <w:trHeight w:val="276"/>
        </w:trPr>
        <w:tc>
          <w:tcPr>
            <w:tcW w:w="360" w:type="dxa"/>
            <w:vAlign w:val="bottom"/>
          </w:tcPr>
          <w:p>
            <w:pPr>
              <w:spacing w:after="0"/>
              <w:rPr>
                <w:sz w:val="23"/>
                <w:szCs w:val="23"/>
                <w:color w:val="auto"/>
              </w:rPr>
            </w:pPr>
          </w:p>
        </w:tc>
        <w:tc>
          <w:tcPr>
            <w:tcW w:w="860" w:type="dxa"/>
            <w:vAlign w:val="bottom"/>
            <w:tcBorders>
              <w:top w:val="single" w:sz="8" w:color="auto"/>
            </w:tcBorders>
          </w:tcPr>
          <w:p>
            <w:pPr>
              <w:spacing w:after="0"/>
              <w:rPr>
                <w:sz w:val="23"/>
                <w:szCs w:val="23"/>
                <w:color w:val="auto"/>
              </w:rPr>
            </w:pPr>
          </w:p>
        </w:tc>
        <w:tc>
          <w:tcPr>
            <w:tcW w:w="70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56"/>
        </w:trPr>
        <w:tc>
          <w:tcPr>
            <w:tcW w:w="1920" w:type="dxa"/>
            <w:vAlign w:val="bottom"/>
            <w:tcBorders>
              <w:bottom w:val="single" w:sz="8" w:color="auto"/>
            </w:tcBorders>
            <w:gridSpan w:val="3"/>
          </w:tcPr>
          <w:p>
            <w:pPr>
              <w:spacing w:after="0" w:line="252" w:lineRule="exact"/>
              <w:rPr>
                <w:sz w:val="20"/>
                <w:szCs w:val="20"/>
                <w:color w:val="auto"/>
              </w:rPr>
            </w:pPr>
            <w:r>
              <w:rPr>
                <w:rFonts w:ascii="Times New Roman" w:cs="Times New Roman" w:eastAsia="Times New Roman" w:hAnsi="Times New Roman"/>
                <w:sz w:val="24"/>
                <w:szCs w:val="24"/>
                <w:b w:val="1"/>
                <w:bCs w:val="1"/>
                <w:color w:val="auto"/>
                <w:w w:val="98"/>
              </w:rPr>
              <w:t>Director/Secretary</w:t>
            </w:r>
          </w:p>
        </w:tc>
        <w:tc>
          <w:tcPr>
            <w:tcW w:w="800" w:type="dxa"/>
            <w:vAlign w:val="bottom"/>
          </w:tcPr>
          <w:p>
            <w:pPr>
              <w:jc w:val="right"/>
              <w:spacing w:after="0" w:line="252" w:lineRule="exact"/>
              <w:rPr>
                <w:sz w:val="20"/>
                <w:szCs w:val="20"/>
                <w:color w:val="auto"/>
              </w:rPr>
            </w:pPr>
            <w:r>
              <w:rPr>
                <w:rFonts w:ascii="Times New Roman" w:cs="Times New Roman" w:eastAsia="Times New Roman" w:hAnsi="Times New Roman"/>
                <w:sz w:val="24"/>
                <w:szCs w:val="24"/>
                <w:color w:val="auto"/>
              </w:rPr>
              <w:t>)</w:t>
            </w:r>
          </w:p>
        </w:tc>
      </w:tr>
      <w:tr>
        <w:trPr>
          <w:trHeight w:val="276"/>
        </w:trPr>
        <w:tc>
          <w:tcPr>
            <w:tcW w:w="36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bl>
    <w:p>
      <w:pPr>
        <w:spacing w:after="0" w:line="1" w:lineRule="exact"/>
        <w:rPr>
          <w:sz w:val="20"/>
          <w:szCs w:val="20"/>
          <w:color w:val="auto"/>
        </w:rPr>
      </w:pPr>
    </w:p>
    <w:sectPr>
      <w:pgSz w:w="12240" w:h="15840" w:orient="portrait"/>
      <w:cols w:equalWidth="0" w:num="1">
        <w:col w:w="9360"/>
      </w:cols>
      <w:pgMar w:left="1440" w:top="143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2AE"/>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2019-03-26T14:29:25Z</dcterms:created>
  <dcterms:modified xsi:type="dcterms:W3CDTF">2019-03-26T14:29:25Z</dcterms:modified>
</cp:coreProperties>
</file>